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F042F6" w14:textId="77777777" w:rsidR="007E3364" w:rsidRPr="007E3364" w:rsidRDefault="007E3364" w:rsidP="007E3364">
      <w:pPr>
        <w:widowControl w:val="0"/>
        <w:jc w:val="both"/>
        <w:rPr>
          <w:b/>
        </w:rPr>
      </w:pPr>
      <w:bookmarkStart w:id="0" w:name="Section1"/>
      <w:r w:rsidRPr="00683574">
        <w:rPr>
          <w:rFonts w:ascii="Arial" w:eastAsia="Arial" w:hAnsi="Arial" w:cs="Arial"/>
          <w:b/>
          <w:color w:val="FF0000"/>
          <w:sz w:val="20"/>
          <w:szCs w:val="20"/>
        </w:rPr>
        <w:t>Disclaimer</w:t>
      </w:r>
      <w:r w:rsidRPr="00683574">
        <w:rPr>
          <w:rFonts w:ascii="Calibri" w:eastAsia="Calibri" w:hAnsi="Calibri" w:cs="Calibri"/>
          <w:b/>
          <w:color w:val="FF0000"/>
          <w:highlight w:val="white"/>
        </w:rPr>
        <w:t>:</w:t>
      </w:r>
      <w:r w:rsidRPr="00683574">
        <w:rPr>
          <w:rFonts w:ascii="Calibri" w:eastAsia="Calibri" w:hAnsi="Calibri" w:cs="Calibri"/>
          <w:b/>
          <w:color w:val="1F497D"/>
          <w:highlight w:val="white"/>
        </w:rPr>
        <w:t xml:space="preserve">  </w:t>
      </w:r>
      <w:r w:rsidRPr="00683574">
        <w:rPr>
          <w:rFonts w:ascii="Arial" w:eastAsia="Arial" w:hAnsi="Arial" w:cs="Arial"/>
          <w:b/>
          <w:sz w:val="20"/>
          <w:szCs w:val="20"/>
        </w:rPr>
        <w:t xml:space="preserve">EducationSuperHighway (ESH) is providing this template </w:t>
      </w:r>
      <w:r>
        <w:rPr>
          <w:rFonts w:ascii="Arial" w:eastAsia="Arial" w:hAnsi="Arial" w:cs="Arial"/>
          <w:b/>
          <w:sz w:val="20"/>
          <w:szCs w:val="20"/>
        </w:rPr>
        <w:t xml:space="preserve">language </w:t>
      </w:r>
      <w:r w:rsidRPr="00683574">
        <w:rPr>
          <w:rFonts w:ascii="Arial" w:eastAsia="Arial" w:hAnsi="Arial" w:cs="Arial"/>
          <w:b/>
          <w:sz w:val="20"/>
          <w:szCs w:val="20"/>
        </w:rPr>
        <w:t xml:space="preserve">for informational purposes only and not as legal advice.  ESH is not licensed to practice law and cannot provide legal advice.  This </w:t>
      </w:r>
      <w:r>
        <w:rPr>
          <w:rFonts w:ascii="Arial" w:eastAsia="Arial" w:hAnsi="Arial" w:cs="Arial"/>
          <w:b/>
          <w:sz w:val="20"/>
          <w:szCs w:val="20"/>
        </w:rPr>
        <w:t>language</w:t>
      </w:r>
      <w:r w:rsidRPr="00683574">
        <w:rPr>
          <w:rFonts w:ascii="Arial" w:eastAsia="Arial" w:hAnsi="Arial" w:cs="Arial"/>
          <w:b/>
          <w:sz w:val="20"/>
          <w:szCs w:val="20"/>
        </w:rPr>
        <w:t xml:space="preserve"> is not intended to substitute for your judgment.  You assume full risk and responsibility for the use of or reliance on this </w:t>
      </w:r>
      <w:r>
        <w:rPr>
          <w:rFonts w:ascii="Arial" w:eastAsia="Arial" w:hAnsi="Arial" w:cs="Arial"/>
          <w:b/>
          <w:sz w:val="20"/>
          <w:szCs w:val="20"/>
        </w:rPr>
        <w:t>language</w:t>
      </w:r>
      <w:r w:rsidRPr="00683574">
        <w:rPr>
          <w:rFonts w:ascii="Arial" w:eastAsia="Arial" w:hAnsi="Arial" w:cs="Arial"/>
          <w:b/>
          <w:sz w:val="20"/>
          <w:szCs w:val="20"/>
        </w:rPr>
        <w:t xml:space="preserve"> or any information you obtain from ESH.  ESH does not guarantee that the </w:t>
      </w:r>
      <w:r>
        <w:rPr>
          <w:rFonts w:ascii="Arial" w:eastAsia="Arial" w:hAnsi="Arial" w:cs="Arial"/>
          <w:b/>
          <w:sz w:val="20"/>
          <w:szCs w:val="20"/>
        </w:rPr>
        <w:t>language</w:t>
      </w:r>
      <w:r w:rsidRPr="00683574">
        <w:rPr>
          <w:rFonts w:ascii="Arial" w:eastAsia="Arial" w:hAnsi="Arial" w:cs="Arial"/>
          <w:b/>
          <w:sz w:val="20"/>
          <w:szCs w:val="20"/>
        </w:rPr>
        <w:t xml:space="preserve"> will adequately meet your needs, and you are solely responsible for your use of this template and any </w:t>
      </w:r>
      <w:r>
        <w:rPr>
          <w:rFonts w:ascii="Arial" w:eastAsia="Arial" w:hAnsi="Arial" w:cs="Arial"/>
          <w:b/>
          <w:sz w:val="20"/>
          <w:szCs w:val="20"/>
        </w:rPr>
        <w:t>procurement process you run</w:t>
      </w:r>
      <w:bookmarkStart w:id="1" w:name="_GoBack"/>
      <w:bookmarkEnd w:id="1"/>
      <w:r w:rsidRPr="00683574">
        <w:rPr>
          <w:rFonts w:ascii="Arial" w:eastAsia="Arial" w:hAnsi="Arial" w:cs="Arial"/>
          <w:b/>
          <w:sz w:val="20"/>
          <w:szCs w:val="20"/>
        </w:rPr>
        <w:t xml:space="preserve">.  For example, ESH’s template likely will not, and ESH makes no representations or warranties that this template will, cover all of the state and local procurement rules that may apply to your </w:t>
      </w:r>
      <w:r>
        <w:rPr>
          <w:rFonts w:ascii="Arial" w:eastAsia="Arial" w:hAnsi="Arial" w:cs="Arial"/>
          <w:b/>
          <w:sz w:val="20"/>
          <w:szCs w:val="20"/>
        </w:rPr>
        <w:t>procurement</w:t>
      </w:r>
      <w:r w:rsidRPr="00683574">
        <w:rPr>
          <w:rFonts w:ascii="Arial" w:eastAsia="Arial" w:hAnsi="Arial" w:cs="Arial"/>
          <w:b/>
          <w:sz w:val="20"/>
          <w:szCs w:val="20"/>
        </w:rPr>
        <w:t xml:space="preserve">.   By using any part of this </w:t>
      </w:r>
      <w:r>
        <w:rPr>
          <w:rFonts w:ascii="Arial" w:eastAsia="Arial" w:hAnsi="Arial" w:cs="Arial"/>
          <w:b/>
          <w:sz w:val="20"/>
          <w:szCs w:val="20"/>
        </w:rPr>
        <w:t>language</w:t>
      </w:r>
      <w:r w:rsidRPr="00683574">
        <w:rPr>
          <w:rFonts w:ascii="Arial" w:eastAsia="Arial" w:hAnsi="Arial" w:cs="Arial"/>
          <w:b/>
          <w:sz w:val="20"/>
          <w:szCs w:val="20"/>
        </w:rPr>
        <w:t xml:space="preserve"> you agree that ESH is not liable for any consequences from such use.  If you have any questions or concerns about the contents of your </w:t>
      </w:r>
      <w:r>
        <w:rPr>
          <w:rFonts w:ascii="Arial" w:eastAsia="Arial" w:hAnsi="Arial" w:cs="Arial"/>
          <w:b/>
          <w:sz w:val="20"/>
          <w:szCs w:val="20"/>
        </w:rPr>
        <w:t>procurement process</w:t>
      </w:r>
      <w:r w:rsidRPr="00683574">
        <w:rPr>
          <w:rFonts w:ascii="Arial" w:eastAsia="Arial" w:hAnsi="Arial" w:cs="Arial"/>
          <w:b/>
          <w:sz w:val="20"/>
          <w:szCs w:val="20"/>
        </w:rPr>
        <w:t xml:space="preserve"> you should obtain legal counsel.</w:t>
      </w:r>
    </w:p>
    <w:p w14:paraId="5F459961" w14:textId="77777777" w:rsidR="005E16D9" w:rsidRPr="005E16D9" w:rsidRDefault="005E16D9" w:rsidP="005E16D9">
      <w:pPr>
        <w:numPr>
          <w:ilvl w:val="0"/>
          <w:numId w:val="1"/>
        </w:numPr>
        <w:tabs>
          <w:tab w:val="clear" w:pos="360"/>
        </w:tabs>
        <w:rPr>
          <w:b/>
          <w:bCs/>
        </w:rPr>
      </w:pPr>
      <w:r w:rsidRPr="004442CC">
        <w:rPr>
          <w:b/>
          <w:bCs/>
        </w:rPr>
        <w:t>Introduction</w:t>
      </w:r>
      <w:r w:rsidRPr="005E16D9">
        <w:rPr>
          <w:b/>
          <w:bCs/>
        </w:rPr>
        <w:t xml:space="preserve"> </w:t>
      </w:r>
      <w:bookmarkEnd w:id="0"/>
      <w:r>
        <w:rPr>
          <w:b/>
          <w:bCs/>
        </w:rPr>
        <w:t xml:space="preserve">– </w:t>
      </w:r>
      <w:r w:rsidRPr="005E16D9">
        <w:rPr>
          <w:bCs/>
        </w:rPr>
        <w:t>What is this document?</w:t>
      </w:r>
    </w:p>
    <w:p w14:paraId="0C19F90E" w14:textId="77777777" w:rsidR="005E16D9" w:rsidRDefault="005E16D9" w:rsidP="005E16D9">
      <w:pPr>
        <w:numPr>
          <w:ilvl w:val="0"/>
          <w:numId w:val="1"/>
        </w:numPr>
        <w:rPr>
          <w:b/>
          <w:bCs/>
        </w:rPr>
      </w:pPr>
      <w:r w:rsidRPr="004442CC">
        <w:rPr>
          <w:b/>
          <w:bCs/>
        </w:rPr>
        <w:t>Purpose of Procurement</w:t>
      </w:r>
      <w:r>
        <w:rPr>
          <w:b/>
          <w:bCs/>
        </w:rPr>
        <w:t xml:space="preserve"> – </w:t>
      </w:r>
      <w:r w:rsidRPr="005E16D9">
        <w:rPr>
          <w:bCs/>
        </w:rPr>
        <w:t xml:space="preserve">Describe the situation </w:t>
      </w:r>
      <w:r w:rsidR="00825A77">
        <w:rPr>
          <w:bCs/>
        </w:rPr>
        <w:t xml:space="preserve">the district is in </w:t>
      </w:r>
      <w:r w:rsidRPr="005E16D9">
        <w:rPr>
          <w:bCs/>
        </w:rPr>
        <w:t>and why you are requesting this information</w:t>
      </w:r>
      <w:r w:rsidR="00825A77">
        <w:rPr>
          <w:bCs/>
        </w:rPr>
        <w:t xml:space="preserve"> now. Indicate here that an RFP will follow the RFI (this will signal to the respondent that any time put into this RFI will be time well spent on the RFP.)</w:t>
      </w:r>
    </w:p>
    <w:p w14:paraId="5B744741" w14:textId="77777777" w:rsidR="005E16D9" w:rsidRDefault="005E16D9" w:rsidP="005E16D9">
      <w:pPr>
        <w:numPr>
          <w:ilvl w:val="0"/>
          <w:numId w:val="1"/>
        </w:numPr>
        <w:rPr>
          <w:b/>
          <w:bCs/>
        </w:rPr>
      </w:pPr>
      <w:r w:rsidRPr="004442CC">
        <w:rPr>
          <w:b/>
        </w:rPr>
        <w:t>Background</w:t>
      </w:r>
      <w:r>
        <w:rPr>
          <w:b/>
        </w:rPr>
        <w:t xml:space="preserve"> – </w:t>
      </w:r>
      <w:r w:rsidRPr="005E16D9">
        <w:t xml:space="preserve">provide a narrative about the district, </w:t>
      </w:r>
      <w:r w:rsidR="00825A77">
        <w:t xml:space="preserve">what kinds of technology is being used in the classroom, and </w:t>
      </w:r>
      <w:r w:rsidRPr="005E16D9">
        <w:t xml:space="preserve">briefly </w:t>
      </w:r>
      <w:r w:rsidR="00825A77">
        <w:t>explaining the history of your existing infrastructure.</w:t>
      </w:r>
    </w:p>
    <w:p w14:paraId="16DE7929" w14:textId="77777777" w:rsidR="005E16D9" w:rsidRPr="005E16D9" w:rsidRDefault="005E16D9" w:rsidP="005E16D9">
      <w:pPr>
        <w:numPr>
          <w:ilvl w:val="0"/>
          <w:numId w:val="1"/>
        </w:numPr>
        <w:rPr>
          <w:bCs/>
        </w:rPr>
      </w:pPr>
      <w:r w:rsidRPr="004442CC">
        <w:rPr>
          <w:b/>
        </w:rPr>
        <w:t>Purpose</w:t>
      </w:r>
      <w:r>
        <w:rPr>
          <w:b/>
        </w:rPr>
        <w:t xml:space="preserve"> – </w:t>
      </w:r>
      <w:r w:rsidRPr="005E16D9">
        <w:t xml:space="preserve">Describe what this document is for (info gathering, exploring different provider options, </w:t>
      </w:r>
      <w:r>
        <w:t xml:space="preserve">finding out potential suitors to buy </w:t>
      </w:r>
      <w:r w:rsidR="00825A77">
        <w:t xml:space="preserve">your </w:t>
      </w:r>
      <w:r w:rsidRPr="005E16D9">
        <w:t>fiber, etc.)</w:t>
      </w:r>
    </w:p>
    <w:p w14:paraId="6FDAC6A0" w14:textId="77777777" w:rsidR="005E16D9" w:rsidRPr="005E16D9" w:rsidRDefault="005E16D9" w:rsidP="005E16D9">
      <w:pPr>
        <w:numPr>
          <w:ilvl w:val="0"/>
          <w:numId w:val="1"/>
        </w:numPr>
        <w:rPr>
          <w:b/>
          <w:bCs/>
        </w:rPr>
      </w:pPr>
      <w:r w:rsidRPr="004442CC">
        <w:rPr>
          <w:b/>
          <w:bCs/>
        </w:rPr>
        <w:t>Overview of the RFI Process</w:t>
      </w:r>
      <w:r>
        <w:rPr>
          <w:b/>
          <w:bCs/>
        </w:rPr>
        <w:t xml:space="preserve"> – </w:t>
      </w:r>
      <w:r w:rsidRPr="005E16D9">
        <w:rPr>
          <w:bCs/>
        </w:rPr>
        <w:t xml:space="preserve">Provide a simple table with </w:t>
      </w:r>
      <w:r>
        <w:rPr>
          <w:bCs/>
        </w:rPr>
        <w:t xml:space="preserve">key </w:t>
      </w:r>
      <w:r w:rsidRPr="005E16D9">
        <w:rPr>
          <w:bCs/>
        </w:rPr>
        <w:t>events, dates</w:t>
      </w:r>
      <w:hyperlink r:id="rId6" w:anchor="#" w:history="1"/>
      <w:hyperlink r:id="rId7" w:anchor="#" w:history="1"/>
      <w:hyperlink r:id="rId8" w:anchor="#" w:history="1"/>
      <w:hyperlink r:id="rId9" w:anchor="#" w:history="1"/>
    </w:p>
    <w:p w14:paraId="3702D2D3" w14:textId="77777777" w:rsidR="005E16D9" w:rsidRPr="005E16D9" w:rsidRDefault="005E16D9" w:rsidP="005E16D9">
      <w:pPr>
        <w:numPr>
          <w:ilvl w:val="0"/>
          <w:numId w:val="1"/>
        </w:numPr>
        <w:rPr>
          <w:b/>
          <w:bCs/>
        </w:rPr>
      </w:pPr>
      <w:r w:rsidRPr="004442CC">
        <w:rPr>
          <w:b/>
          <w:bCs/>
        </w:rPr>
        <w:t>Official Issuing Officer (Buyer)</w:t>
      </w:r>
      <w:r>
        <w:rPr>
          <w:b/>
          <w:bCs/>
        </w:rPr>
        <w:t xml:space="preserve"> – </w:t>
      </w:r>
      <w:r w:rsidRPr="005E16D9">
        <w:rPr>
          <w:bCs/>
        </w:rPr>
        <w:t>designate a point of contact for RFI</w:t>
      </w:r>
      <w:r>
        <w:rPr>
          <w:bCs/>
        </w:rPr>
        <w:t xml:space="preserve"> and RFP process</w:t>
      </w:r>
      <w:bookmarkStart w:id="2" w:name="Section2"/>
      <w:r w:rsidRPr="005E16D9">
        <w:rPr>
          <w:b/>
          <w:bCs/>
        </w:rPr>
        <w:t xml:space="preserve"> </w:t>
      </w:r>
      <w:bookmarkEnd w:id="2"/>
    </w:p>
    <w:p w14:paraId="025EB54F" w14:textId="77777777" w:rsidR="005E16D9" w:rsidRDefault="005E16D9" w:rsidP="005E16D9">
      <w:pPr>
        <w:numPr>
          <w:ilvl w:val="0"/>
          <w:numId w:val="1"/>
        </w:numPr>
        <w:rPr>
          <w:b/>
          <w:bCs/>
        </w:rPr>
      </w:pPr>
      <w:r w:rsidRPr="004442CC">
        <w:rPr>
          <w:b/>
          <w:bCs/>
        </w:rPr>
        <w:t>General Information and Instructions</w:t>
      </w:r>
      <w:r>
        <w:rPr>
          <w:b/>
          <w:bCs/>
        </w:rPr>
        <w:t xml:space="preserve"> – </w:t>
      </w:r>
      <w:r w:rsidR="00825A77" w:rsidRPr="00825A77">
        <w:rPr>
          <w:bCs/>
        </w:rPr>
        <w:t>list any local laws that must be followed</w:t>
      </w:r>
    </w:p>
    <w:p w14:paraId="065E4436" w14:textId="77777777" w:rsidR="005E16D9" w:rsidRDefault="005E16D9" w:rsidP="005E16D9">
      <w:pPr>
        <w:numPr>
          <w:ilvl w:val="0"/>
          <w:numId w:val="1"/>
        </w:numPr>
        <w:rPr>
          <w:b/>
          <w:bCs/>
        </w:rPr>
      </w:pPr>
      <w:r w:rsidRPr="004442CC">
        <w:rPr>
          <w:b/>
          <w:bCs/>
        </w:rPr>
        <w:t>Submitting Questions</w:t>
      </w:r>
      <w:r>
        <w:rPr>
          <w:b/>
          <w:bCs/>
        </w:rPr>
        <w:t xml:space="preserve"> – </w:t>
      </w:r>
      <w:r w:rsidRPr="005E16D9">
        <w:rPr>
          <w:bCs/>
        </w:rPr>
        <w:t>Explain how to send in questions regarding the RFI</w:t>
      </w:r>
      <w:r w:rsidR="00825A77">
        <w:rPr>
          <w:bCs/>
        </w:rPr>
        <w:t>. Here you would also explain how you will respond to all questions, making sure that all respondents get the same information.</w:t>
      </w:r>
      <w:hyperlink r:id="rId10" w:anchor="#" w:history="1"/>
    </w:p>
    <w:p w14:paraId="696B7B0C" w14:textId="77777777" w:rsidR="005E16D9" w:rsidRDefault="005E16D9" w:rsidP="005E16D9">
      <w:pPr>
        <w:numPr>
          <w:ilvl w:val="0"/>
          <w:numId w:val="1"/>
        </w:numPr>
        <w:rPr>
          <w:b/>
          <w:bCs/>
        </w:rPr>
      </w:pPr>
      <w:r w:rsidRPr="004442CC">
        <w:rPr>
          <w:b/>
          <w:bCs/>
        </w:rPr>
        <w:t>Submittal Instructions</w:t>
      </w:r>
      <w:bookmarkStart w:id="3" w:name="Section4"/>
      <w:r>
        <w:rPr>
          <w:b/>
          <w:bCs/>
        </w:rPr>
        <w:t xml:space="preserve"> – </w:t>
      </w:r>
      <w:r w:rsidRPr="005E16D9">
        <w:rPr>
          <w:bCs/>
        </w:rPr>
        <w:t>Explain how you would like to receive the requested information</w:t>
      </w:r>
      <w:r w:rsidR="00825A77">
        <w:rPr>
          <w:bCs/>
        </w:rPr>
        <w:t>.</w:t>
      </w:r>
    </w:p>
    <w:p w14:paraId="5B5C6B5E" w14:textId="77777777" w:rsidR="005E16D9" w:rsidRDefault="005E16D9" w:rsidP="005E16D9">
      <w:pPr>
        <w:numPr>
          <w:ilvl w:val="0"/>
          <w:numId w:val="1"/>
        </w:numPr>
        <w:rPr>
          <w:b/>
          <w:bCs/>
        </w:rPr>
      </w:pPr>
      <w:r w:rsidRPr="004442CC">
        <w:rPr>
          <w:b/>
          <w:bCs/>
        </w:rPr>
        <w:t>Requested Information</w:t>
      </w:r>
      <w:bookmarkEnd w:id="3"/>
      <w:r w:rsidR="00825A77">
        <w:rPr>
          <w:b/>
          <w:bCs/>
        </w:rPr>
        <w:t xml:space="preserve"> – </w:t>
      </w:r>
      <w:r w:rsidR="00825A77" w:rsidRPr="00825A77">
        <w:rPr>
          <w:bCs/>
        </w:rPr>
        <w:t>this is where you ask all the question you’d like information on</w:t>
      </w:r>
      <w:r w:rsidR="00825A77">
        <w:rPr>
          <w:bCs/>
        </w:rPr>
        <w:t>. Cast a wide net here and then you can pare it down to the essentials. Finding a balance between mandatory and recommended information will be key here in order to keep your suitors engaged and excited about your project.</w:t>
      </w:r>
    </w:p>
    <w:p w14:paraId="038FD4E9" w14:textId="77777777" w:rsidR="005E16D9" w:rsidRPr="00825A77" w:rsidRDefault="005E16D9" w:rsidP="005E16D9">
      <w:pPr>
        <w:numPr>
          <w:ilvl w:val="0"/>
          <w:numId w:val="1"/>
        </w:numPr>
        <w:rPr>
          <w:bCs/>
        </w:rPr>
      </w:pPr>
      <w:r w:rsidRPr="004442CC">
        <w:rPr>
          <w:b/>
          <w:bCs/>
        </w:rPr>
        <w:t>List of RFI Attachments</w:t>
      </w:r>
      <w:r w:rsidR="00825A77">
        <w:rPr>
          <w:b/>
          <w:bCs/>
        </w:rPr>
        <w:t xml:space="preserve"> – </w:t>
      </w:r>
      <w:r w:rsidR="00825A77" w:rsidRPr="00825A77">
        <w:rPr>
          <w:bCs/>
        </w:rPr>
        <w:t>add any network diagrams, inventory list, spreadsheets, etc. that will help the respondent with their responses.</w:t>
      </w:r>
    </w:p>
    <w:p w14:paraId="3FE7A75E" w14:textId="77777777" w:rsidR="00A3589F" w:rsidRDefault="00A3589F"/>
    <w:sectPr w:rsidR="00A358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390140A"/>
    <w:multiLevelType w:val="multilevel"/>
    <w:tmpl w:val="C99E25FE"/>
    <w:lvl w:ilvl="0">
      <w:start w:val="1"/>
      <w:numFmt w:val="decimal"/>
      <w:lvlText w:val="%1."/>
      <w:lvlJc w:val="left"/>
      <w:pPr>
        <w:tabs>
          <w:tab w:val="num" w:pos="360"/>
        </w:tabs>
        <w:ind w:left="360" w:hanging="360"/>
      </w:pPr>
      <w:rPr>
        <w:rFonts w:hint="default"/>
        <w:b/>
        <w:i w:val="0"/>
        <w:color w:val="7030A0"/>
        <w:sz w:val="20"/>
      </w:rPr>
    </w:lvl>
    <w:lvl w:ilvl="1">
      <w:start w:val="1"/>
      <w:numFmt w:val="decimal"/>
      <w:lvlText w:val="%1.%2."/>
      <w:lvlJc w:val="left"/>
      <w:pPr>
        <w:tabs>
          <w:tab w:val="num" w:pos="936"/>
        </w:tabs>
        <w:ind w:left="936" w:hanging="576"/>
      </w:pPr>
      <w:rPr>
        <w:rFonts w:hint="default"/>
        <w:b/>
        <w:i w:val="0"/>
        <w:color w:val="000099"/>
        <w:sz w:val="20"/>
      </w:rPr>
    </w:lvl>
    <w:lvl w:ilvl="2">
      <w:start w:val="1"/>
      <w:numFmt w:val="decimal"/>
      <w:lvlText w:val="%1.%2.%3."/>
      <w:lvlJc w:val="left"/>
      <w:pPr>
        <w:tabs>
          <w:tab w:val="num" w:pos="1296"/>
        </w:tabs>
        <w:ind w:left="1440" w:hanging="144"/>
      </w:pPr>
      <w:rPr>
        <w:rFonts w:hint="default"/>
        <w:b/>
        <w:i w:val="0"/>
        <w:color w:val="000000"/>
        <w:sz w:val="20"/>
      </w:rPr>
    </w:lvl>
    <w:lvl w:ilvl="3">
      <w:start w:val="1"/>
      <w:numFmt w:val="decimal"/>
      <w:lvlText w:val="%1.%2.%3.%4."/>
      <w:lvlJc w:val="left"/>
      <w:pPr>
        <w:tabs>
          <w:tab w:val="num" w:pos="1800"/>
        </w:tabs>
        <w:ind w:left="1800" w:hanging="72"/>
      </w:pPr>
      <w:rPr>
        <w:rFonts w:hint="default"/>
        <w:b/>
        <w:i w:val="0"/>
        <w:color w:val="000000"/>
        <w:sz w:val="20"/>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16D9"/>
    <w:rsid w:val="005E16D9"/>
    <w:rsid w:val="007E3364"/>
    <w:rsid w:val="00825A77"/>
    <w:rsid w:val="00A3589F"/>
    <w:rsid w:val="00C156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F29816"/>
  <w15:chartTrackingRefBased/>
  <w15:docId w15:val="{71362B8D-7E33-4E8A-8AD3-A3CC5B7597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s://rfx.ebreviate.com/rfx/controller/waf.sendLastPage?responseId=13" TargetMode="External"/><Relationship Id="rId7" Type="http://schemas.openxmlformats.org/officeDocument/2006/relationships/hyperlink" Target="https://rfx.ebreviate.com/rfx/controller/waf.sendLastPage?responseId=13" TargetMode="External"/><Relationship Id="rId8" Type="http://schemas.openxmlformats.org/officeDocument/2006/relationships/hyperlink" Target="https://rfx.ebreviate.com/rfx/controller/waf.sendLastPage?responseId=13" TargetMode="External"/><Relationship Id="rId9" Type="http://schemas.openxmlformats.org/officeDocument/2006/relationships/hyperlink" Target="https://rfx.ebreviate.com/rfx/controller/waf.sendLastPage?responseId=13" TargetMode="External"/><Relationship Id="rId10" Type="http://schemas.openxmlformats.org/officeDocument/2006/relationships/hyperlink" Target="https://rfx.ebreviate.com/rfx/controller/waf.sendLastPage?responseId=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CA5FF-95B8-A448-B172-470CD7C48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Pages>
  <Words>462</Words>
  <Characters>2635</Characters>
  <Application>Microsoft Macintosh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bshih</dc:creator>
  <cp:keywords/>
  <dc:description/>
  <cp:lastModifiedBy>Microsoft Office User</cp:lastModifiedBy>
  <cp:revision>2</cp:revision>
  <dcterms:created xsi:type="dcterms:W3CDTF">2016-08-10T23:18:00Z</dcterms:created>
  <dcterms:modified xsi:type="dcterms:W3CDTF">2016-11-14T17:49:00Z</dcterms:modified>
</cp:coreProperties>
</file>